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6E747F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7B6C50" w:rsidP="007B6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7B6C5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7B6C5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B6C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7B6C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774E82" w:rsidRPr="00774E82" w:rsidRDefault="00774E82" w:rsidP="00774E82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774E82">
              <w:rPr>
                <w:b/>
                <w:i/>
                <w:color w:val="000000"/>
                <w:sz w:val="22"/>
                <w:szCs w:val="22"/>
              </w:rPr>
              <w:t>О рассмотрении отчета об итогах деятельности Комитета Совета директоров ПАО «Саратовнефтегаз» по аудиту в 2021-2022 отчетном (корпоративном) году.</w:t>
            </w:r>
          </w:p>
          <w:p w:rsidR="004B1F46" w:rsidRPr="00774E82" w:rsidRDefault="00774E82" w:rsidP="00774E82">
            <w:pPr>
              <w:pStyle w:val="a6"/>
              <w:numPr>
                <w:ilvl w:val="0"/>
                <w:numId w:val="9"/>
              </w:numPr>
              <w:autoSpaceDE w:val="0"/>
              <w:autoSpaceDN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774E82">
              <w:rPr>
                <w:b/>
                <w:i/>
                <w:color w:val="000000"/>
                <w:sz w:val="22"/>
                <w:szCs w:val="22"/>
              </w:rPr>
              <w:t>Об одобрении сделок в соответствии с требованиями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7B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7B6C50">
              <w:rPr>
                <w:rFonts w:ascii="Times New Roman" w:eastAsia="Times New Roman" w:hAnsi="Times New Roman" w:cs="Times New Roman"/>
                <w:u w:val="single"/>
              </w:rPr>
              <w:t>27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B6C50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E1594B" w:rsidRPr="004A122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6E747F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2022-05-30T12:26:00Z</cp:lastPrinted>
  <dcterms:created xsi:type="dcterms:W3CDTF">2022-05-30T12:26:00Z</dcterms:created>
  <dcterms:modified xsi:type="dcterms:W3CDTF">2022-07-01T05:01:00Z</dcterms:modified>
</cp:coreProperties>
</file>